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64" w:rsidRPr="00714745" w:rsidRDefault="00B82564" w:rsidP="00714745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</w:pPr>
      <w:r w:rsidRPr="007147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t xml:space="preserve">История </w:t>
      </w:r>
      <w:r w:rsidR="00714745" w:rsidRPr="007147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t xml:space="preserve"> образования </w:t>
      </w:r>
      <w:r w:rsidRPr="007147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t>Калининградской области</w:t>
      </w:r>
    </w:p>
    <w:p w:rsidR="00B82564" w:rsidRPr="00A546A5" w:rsidRDefault="00B82564" w:rsidP="00714745">
      <w:pPr>
        <w:shd w:val="clear" w:color="auto" w:fill="FFFFFF"/>
        <w:spacing w:before="225"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Калининградская область - уникальный регион России, входящий в ее Северо-Западный федеральный округ. Это самая з</w:t>
      </w:r>
      <w:bookmarkStart w:id="0" w:name="_GoBack"/>
      <w:bookmarkEnd w:id="0"/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ападная территория, полностью отделенная от остальной части страны сухопутными границами иностранных государств и международными морскими водами.</w:t>
      </w:r>
    </w:p>
    <w:p w:rsidR="00B82564" w:rsidRPr="00A546A5" w:rsidRDefault="00B82564" w:rsidP="00714745">
      <w:pPr>
        <w:shd w:val="clear" w:color="auto" w:fill="FFFFFF"/>
        <w:spacing w:before="225"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История Калининградской области своеобразна. Она образована в результате победы Советского Союза над нацистской Германией. По решению Берлинской (Потсдамской) конференции 1945 года 1/3 территории бывшей Восточной Пруссии с городом Кенигсбергом вошла в состав СССР. Принцип нерушимости послевоенных европейских границ был подтвержден более поздними соглашениями.</w:t>
      </w:r>
    </w:p>
    <w:p w:rsidR="00B82564" w:rsidRPr="00A546A5" w:rsidRDefault="00B82564" w:rsidP="00714745">
      <w:pPr>
        <w:shd w:val="clear" w:color="auto" w:fill="FFFFFF"/>
        <w:spacing w:before="225"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Указом Президиума Верховного Совета СССР от 7 апреля 1946 года здесь была образована Кёнигсбергская область, которая вошла в состав РСФСР, а 4 июля 1946 года ей было присвоено имя советского государственного деятеля М.И.Калинина. Летом 1946 года проведено почти полное переименование населенных пунктов, улиц, природных объектов.</w:t>
      </w:r>
    </w:p>
    <w:p w:rsidR="00B82564" w:rsidRPr="00A546A5" w:rsidRDefault="00B82564" w:rsidP="00714745">
      <w:pPr>
        <w:shd w:val="clear" w:color="auto" w:fill="FFFFFF"/>
        <w:spacing w:before="225"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Первоначально функции по организации жизни на новой советской территории осуществляли чрезвычайные органы управления: военные и временные гражданские администрации. Первыми советскими гражданами на этой территории стали военнослужащие, небольшие группы работников, «командированных» для восстановления промышленных предприятий, бывшие узники концлагерей.</w:t>
      </w:r>
    </w:p>
    <w:p w:rsidR="00B82564" w:rsidRPr="00A546A5" w:rsidRDefault="00B82564" w:rsidP="00714745">
      <w:pPr>
        <w:shd w:val="clear" w:color="auto" w:fill="FFFFFF"/>
        <w:spacing w:before="225"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Война нанесла непоправимый урон экономике края. Из 364 промышленных предприятий полностью было разрушено 186, а </w:t>
      </w:r>
      <w:proofErr w:type="gramStart"/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оставшиеся</w:t>
      </w:r>
      <w:proofErr w:type="gramEnd"/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сильно повреждены. Большинство административных и жилых зданий лежали в руинах. Бездействовали электростанции, транспорт, связь, водопровод, канализация. Значительная часть сельскохозяйственных угодий оказалась затопленной. Серьезной проблемой остались неразорвавшиеся боеприпасы. В июле 1946 года Совет Министров Союза ССР принял два важнейших документа, которые определили направление деятельности органов власти новой области: "О мероприятиях по хозяйственному устройству Кёнигсбергской области" (21 июля1946 г.) и "О первоочередных мероприятиях по заселению районов и развитию сельского хозяйства Калининградской области" (9 июля 1946 г.). В этих документах содержалась программа экономического возрождения города и области, указывались источники финансирования и снабжения. </w:t>
      </w:r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Так началась новая история этого древнего края</w:t>
      </w:r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B82564" w:rsidRPr="00A546A5" w:rsidRDefault="00B82564" w:rsidP="00714745">
      <w:pPr>
        <w:shd w:val="clear" w:color="auto" w:fill="FFFFFF"/>
        <w:spacing w:before="225"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Заселение Калининградской области относится к числу самых масштабных миграционных процессов послевоенной истории СССР. С августа 1946 г. организовано массовое прибытие в область переселенцев из 27 областей России, 8 областей Белоруссии, 4 автономных республик. Это </w:t>
      </w:r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определило многонациональную структуру населения края и образование культуры своеобразного типа, которой характерны взаимодействие и взаимопроникновение традиций и обычаев многочисленных наций и народностей.</w:t>
      </w:r>
    </w:p>
    <w:p w:rsidR="00B82564" w:rsidRPr="00A546A5" w:rsidRDefault="00B82564" w:rsidP="00714745">
      <w:pPr>
        <w:shd w:val="clear" w:color="auto" w:fill="FFFFFF"/>
        <w:spacing w:before="225"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конце 40-х гг. была осуществлена принудительная депортация из Калининградской области местного немецкого населения.</w:t>
      </w:r>
    </w:p>
    <w:p w:rsidR="00B82564" w:rsidRPr="00A546A5" w:rsidRDefault="00B82564" w:rsidP="00714745">
      <w:pPr>
        <w:shd w:val="clear" w:color="auto" w:fill="FFFFFF"/>
        <w:spacing w:before="225"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рубеже 1947 - 1948 гг. окончательно завершилось создание органов управления новой советской областью на конституционной основе. В мае 1947 г. образован Калининградский городской исполнительный комитет, а в декабре проведены первые выборы в местные Советы.</w:t>
      </w:r>
    </w:p>
    <w:p w:rsidR="00B82564" w:rsidRPr="00A546A5" w:rsidRDefault="00B82564" w:rsidP="00714745">
      <w:pPr>
        <w:shd w:val="clear" w:color="auto" w:fill="FFFFFF"/>
        <w:spacing w:before="225"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Реализация государственного плана позволила в довольно короткие сроки наладить работу промышленности, основными звеньями которой стали предприятия рыбодобывающего и перерабатывающего комплекса, строительство и ремонт кораблей, целлюлозно-бумажная отрасль, </w:t>
      </w:r>
      <w:proofErr w:type="spellStart"/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вагонзавод</w:t>
      </w:r>
      <w:proofErr w:type="spellEnd"/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В 1948 году введен в эксплуатацию Калининградский янтарный комбинат - крупнейшее в мире предприятие по добыче и переработке янтаря. Развивалось портовое хозяйство области. В 1948 году в Северную Атлантику к берегам Исландии отправилась первая промысловая сельдяная экспедиция. Были восстановлены мосты, основные железнодорожные магистрали. В 1949 году открылся для пассажиров отремонтированный Южный вокзал в Калининграде. 7 ноября 1946 года на улицы города вышел первый трамвай. </w:t>
      </w:r>
      <w:r w:rsidRPr="00A546A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В сентябре 1945 года за парты сели первые ученики школы № 1, вслед за тем школы стали открываться в других городах и поселках. В 1948 году начались занятия в Калининградском государственном педагогическом институте, нескольких техникумах и других учебных заведениях.</w:t>
      </w:r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Своих первых зрителей приняли кинотеатры. В сентябре 1947 года премьерой спектакля по пьесе К. Симонова «Парень из нашего города» открыл свой первый сезон Областной драматический театр. С 1946 года формирует свои коллекции Областной краеведческий музей (ныне Областной историко-художественный музей). В последующие годы он послужил основой для создания музейной сети города и области. Сразу после окончания войны начали принимать отдыхающих на морском побережье первые советские санатории. К середине 60-х гг. здесь действовали уже 11 крупных здравниц, которые перешли на круглогодичную работу.</w:t>
      </w:r>
    </w:p>
    <w:p w:rsidR="00B82564" w:rsidRPr="00A546A5" w:rsidRDefault="00B82564" w:rsidP="00714745">
      <w:pPr>
        <w:shd w:val="clear" w:color="auto" w:fill="FFFFFF"/>
        <w:spacing w:before="225"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советский период создается новая отраслевая структура экономики области. Сформировались основные отрасли народного хозяйства: мощный рыбопромышленный комплекс, ориентированный на лов рыбы в открытом океане; целлюлозно-бумажная, легкая, лесоперерабатывающая, пищевая и добывающая промышленность, машиностроение. В 1975 году началась добыча нефти. В структуре сельского хозяйства преобладало животноводство. Активно развивалась транспортная система региона.</w:t>
      </w:r>
    </w:p>
    <w:p w:rsidR="00B82564" w:rsidRPr="00A546A5" w:rsidRDefault="00B82564" w:rsidP="00714745">
      <w:pPr>
        <w:shd w:val="clear" w:color="auto" w:fill="FFFFFF"/>
        <w:spacing w:before="225"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46A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lastRenderedPageBreak/>
        <w:t>В области был создан крупный образовательный комплекс.</w:t>
      </w:r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1958 году из Москвы был переведен </w:t>
      </w:r>
      <w:proofErr w:type="spellStart"/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Рыбвтуз</w:t>
      </w:r>
      <w:proofErr w:type="spellEnd"/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преобразованный в Калининградский технический институт рыбной промышленности и хозяйства (сейчас Калининградский государственный технический университет). В 1967 году педагогический институт был реорганизован в Калининградский государственный университет (ныне РГУ им. Канта). В 1966 г. открыто Высшее мореходное училище (ныне Балтийская государственная академия рыбопромыслового флота). В настоящее время систему высшего образования региона представляют 6 государственных ВУЗов, 12 негосударственных и 5 региональных ВУЗов.</w:t>
      </w:r>
    </w:p>
    <w:p w:rsidR="00B82564" w:rsidRDefault="00B82564" w:rsidP="00714745">
      <w:pPr>
        <w:shd w:val="clear" w:color="auto" w:fill="FFFFFF"/>
        <w:spacing w:before="225"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Город изменил свой облик, превратившись из немецкого Кенигсберга в российский Калининград. Вместе с тем сохранены многие исторические и архитектурные памятники. Как олицетворение общемировой культуры, в Калининграде установлены памятники трем великим людям, имена которых известны каждому образованному человеку: немецкому поэту-романтику Ф.Шиллеру (1910 г., скульптор </w:t>
      </w:r>
      <w:proofErr w:type="spellStart"/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С.Кауэр</w:t>
      </w:r>
      <w:proofErr w:type="spellEnd"/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), великому философу И.Канту (копия памятника </w:t>
      </w:r>
      <w:proofErr w:type="spellStart"/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Х.Рауха</w:t>
      </w:r>
      <w:proofErr w:type="spellEnd"/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1864 г.) и гению русской литературы А.С.Пушкину (1993 г., автор </w:t>
      </w:r>
      <w:proofErr w:type="spellStart"/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М.К.Аникушин</w:t>
      </w:r>
      <w:proofErr w:type="spellEnd"/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). В реставрированной кирхе Святого Семейства (1904 г., арх. </w:t>
      </w:r>
      <w:proofErr w:type="spellStart"/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Ф.Хайтман</w:t>
      </w:r>
      <w:proofErr w:type="spellEnd"/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 с 1980 г. находится концертный зал областной филармонии с установленным в 1982 г. органом. В реконструированной кирхе Королевы Луизы (1901 г., арх. </w:t>
      </w:r>
      <w:proofErr w:type="spellStart"/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Ф.Хайтман</w:t>
      </w:r>
      <w:proofErr w:type="spellEnd"/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 поселился театр кукол. В восстановленном здании Торговой биржи (1870-75 гг., арх. Г.Мюллер) расположился Дворец культуры моряков. В помещениях башни «Дона»; Королевских, </w:t>
      </w:r>
      <w:proofErr w:type="spellStart"/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Фридландских</w:t>
      </w:r>
      <w:proofErr w:type="spellEnd"/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городских воротах (XIX в., арх. Э.Л. </w:t>
      </w:r>
      <w:proofErr w:type="spellStart"/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Астер</w:t>
      </w:r>
      <w:proofErr w:type="spellEnd"/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 открыты музейные экспозиции. В 1985 г. руины кирхи </w:t>
      </w:r>
      <w:proofErr w:type="spellStart"/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Юдиттен</w:t>
      </w:r>
      <w:proofErr w:type="spellEnd"/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(XIII </w:t>
      </w:r>
      <w:proofErr w:type="gramStart"/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proofErr w:type="gramEnd"/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.) </w:t>
      </w:r>
      <w:proofErr w:type="gramStart"/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были</w:t>
      </w:r>
      <w:proofErr w:type="gramEnd"/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отданы православной общине. В 1988 г., в дни празднования 1000-летия крещения Руси, здесь прошла первая служба. Реконструированная кирха стала первым православным собором, получившим название </w:t>
      </w:r>
      <w:proofErr w:type="gramStart"/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Свято-Никольского</w:t>
      </w:r>
      <w:proofErr w:type="gramEnd"/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Многие из действующих православных церквей сегодня размещаются в </w:t>
      </w:r>
      <w:proofErr w:type="spellStart"/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переосвященных</w:t>
      </w:r>
      <w:proofErr w:type="spellEnd"/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католических и лютеранских кирхах. В 1996 г. был заложен православный храм Христа Спасителя на площади Победы в Калининграде. В сентябре 2006 г. Патриарх Московский и</w:t>
      </w:r>
      <w:proofErr w:type="gramStart"/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</w:t>
      </w:r>
      <w:proofErr w:type="gramEnd"/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сея Руси Алексий II совершил Великое освящение храма. В восстановленном Кафедральном соборе на острове Канта, наиболее известном памятнике северогерманской готики, проходят концерты фестиваля «Балтийские сезоны», вновь создан органный комплекс.</w:t>
      </w:r>
    </w:p>
    <w:p w:rsidR="00023C93" w:rsidRDefault="00B559F5" w:rsidP="00714745">
      <w:pPr>
        <w:shd w:val="clear" w:color="auto" w:fill="FFFFFF"/>
        <w:spacing w:before="225"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55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гости города, приезжающие по железной дороге, начинают знакомство с Калининградом с Южного вокзала и привокзальной площади, которая носит имя М.И.Калинина. Здание вокзала построено в 1929 году по проекту архитектора Э.Рихтера, восстановлено и открыто в 1949</w:t>
      </w:r>
      <w:r w:rsidRPr="001277E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02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 </w:t>
      </w:r>
      <w:r w:rsidRPr="0002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82564" w:rsidRPr="00A546A5" w:rsidRDefault="00B82564" w:rsidP="00714745">
      <w:pPr>
        <w:shd w:val="clear" w:color="auto" w:fill="FFFFFF"/>
        <w:spacing w:before="225"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Калининграде немало уголков природы, зелёных и экологически чистых. Одним из них является Ботанический сад, который был основан в </w:t>
      </w:r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1905 году как питомник городского садоводства. Другим любимым местом отдыха жителей города является зоопарк, который был создан еще в 1896 году, его день рождения - 27 июня 1947 года. Здесь обитают представители фауны всех континентов земного шара.</w:t>
      </w:r>
    </w:p>
    <w:p w:rsidR="00023C93" w:rsidRPr="00A546A5" w:rsidRDefault="00023C93" w:rsidP="00023C93">
      <w:pPr>
        <w:shd w:val="clear" w:color="auto" w:fill="FFFFFF"/>
        <w:spacing w:before="225"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1996 г. у Калининграда есть свой герб:</w:t>
      </w:r>
    </w:p>
    <w:p w:rsidR="00023C93" w:rsidRDefault="00023C93" w:rsidP="00900161">
      <w:pPr>
        <w:shd w:val="clear" w:color="auto" w:fill="FFFFFF"/>
        <w:spacing w:before="225" w:after="105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559F5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1266825" cy="1543050"/>
            <wp:effectExtent l="19050" t="0" r="9525" b="0"/>
            <wp:docPr id="2" name="Рисунок 4" descr="C:\Users\UVR\Documents\Герб Калинигра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VR\Documents\Герб Калиниград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C93" w:rsidRDefault="00023C93" w:rsidP="00023C93">
      <w:pPr>
        <w:shd w:val="clear" w:color="auto" w:fill="FFFFFF"/>
        <w:spacing w:before="225" w:after="105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совр</w:t>
      </w:r>
      <w:r w:rsidRPr="00B55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еменный флаг Калининграда представляет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собой синее полотнище с гербом, расположенным в </w:t>
      </w:r>
      <w:r w:rsidRPr="00B55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центре.</w:t>
      </w:r>
      <w:r w:rsidRPr="00B559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23C93" w:rsidRDefault="00023C93" w:rsidP="00900161">
      <w:pPr>
        <w:shd w:val="clear" w:color="auto" w:fill="FFFFFF"/>
        <w:spacing w:before="225" w:after="105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559F5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0" cy="1266825"/>
            <wp:effectExtent l="0" t="0" r="0" b="9525"/>
            <wp:docPr id="3" name="Рисунок 5" descr="C:\Users\UVR\Documents\флаг Калинингра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VR\Documents\флаг Калининград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F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23C93" w:rsidRPr="00023C93" w:rsidRDefault="00023C93" w:rsidP="00023C9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С </w:t>
      </w:r>
      <w:r w:rsidRPr="00023C93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1997 года </w:t>
      </w:r>
      <w:proofErr w:type="spellStart"/>
      <w:r w:rsidRPr="00023C93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калининградцы</w:t>
      </w:r>
      <w:proofErr w:type="spellEnd"/>
      <w:r w:rsidRPr="00023C93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празднуют День города 4 июля. Это семейный праздник со специальными программами для детей и молодежи. Традиционной в этот день стала выставка "Наш город", на которой все желающие могут познакомиться с тем, чем живёт Калининград, проходят Ассамблеи национально-культурных обществ. Завершается праздник традиционным фейерверком.</w:t>
      </w:r>
    </w:p>
    <w:p w:rsidR="00023C93" w:rsidRDefault="00023C93" w:rsidP="00023C93">
      <w:pPr>
        <w:shd w:val="clear" w:color="auto" w:fill="FFFFFF"/>
        <w:spacing w:before="225"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рубеже 1980-х и 1990-х гг. в Калининградской области обострился демографический кризис. Численность населения в Калининградской области возросла из-за высокого миграционного потока за период между переписями населения 1989 и 2002 гг. С 2006 года Калининградская область вошла в число 12 </w:t>
      </w:r>
      <w:proofErr w:type="spellStart"/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пилотных</w:t>
      </w:r>
      <w:proofErr w:type="spellEnd"/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регионов России, где действует Государственная программа по оказанию содействия добровольному переселению в Российскую Федерацию соотечественников, проживающих за рубежом.</w:t>
      </w:r>
    </w:p>
    <w:p w:rsidR="004A28E5" w:rsidRDefault="00B82564" w:rsidP="00714745">
      <w:pPr>
        <w:shd w:val="clear" w:color="auto" w:fill="FFFFFF"/>
        <w:spacing w:before="225"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46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Стратегией ставятся две взаимосвязанные цели - обеспечить эффективную конкурентоспособность Калининградской области в Балтийском регионе и достичь уровня жизни и качества среды, соизмеримой со стандартами европейского окружения.</w:t>
      </w:r>
    </w:p>
    <w:p w:rsidR="007811C9" w:rsidRPr="00085316" w:rsidRDefault="007811C9" w:rsidP="007811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08531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«Они были первыми…»</w:t>
      </w:r>
    </w:p>
    <w:p w:rsidR="007811C9" w:rsidRPr="00085316" w:rsidRDefault="007811C9" w:rsidP="007811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(педагоги, которые стояли у истоков системы 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</w:t>
      </w:r>
      <w:r w:rsidRPr="00085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Калининградской области)</w:t>
      </w:r>
    </w:p>
    <w:p w:rsidR="007811C9" w:rsidRPr="00085316" w:rsidRDefault="007811C9" w:rsidP="007811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декабре 1945 года по инициативе </w:t>
      </w:r>
      <w:proofErr w:type="gramStart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начальника управления генерал-майора Виктора Герасимовича</w:t>
      </w:r>
      <w:proofErr w:type="gramEnd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Гузий</w:t>
      </w:r>
      <w:proofErr w:type="spellEnd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был создан отдел народного образования. Фактически организационное оформление руководящих органов народного образования происходило с весны 1946 года, параллельно с подготовкой к открытию школ. </w:t>
      </w:r>
      <w:proofErr w:type="gramStart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Хотя система народного образования Калининградской области начала формироваться в первые мирные месяцы 1945 года: 17 июля была открыта школа №1 в г. Кёнигсберге (ныне гимназия №1 г. Калининграда) и уже 1 сентября 1945 года начались занятия в 2 школах: в первой школе г. Кёнигсберга и в школе №1 г. </w:t>
      </w:r>
      <w:proofErr w:type="spellStart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Пиллау</w:t>
      </w:r>
      <w:proofErr w:type="spellEnd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(ныне лицей №1 города Балтийска).</w:t>
      </w:r>
      <w:proofErr w:type="gramEnd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 концу первого учебного послевоенного года в области работало уже 20 школ. Первым заведующим отделом народного образования гражданского управления был Григорий Иванович </w:t>
      </w:r>
      <w:proofErr w:type="spellStart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Дурягин</w:t>
      </w:r>
      <w:proofErr w:type="spellEnd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(1945-1946 гг.).</w:t>
      </w:r>
    </w:p>
    <w:p w:rsidR="007811C9" w:rsidRPr="00085316" w:rsidRDefault="007811C9" w:rsidP="007811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Быстрый рост школьной сети ставил перед руководством ряд задач, одна из них воспитание педагогических кадров. Проблему кардинально решил Павел Андреевич </w:t>
      </w:r>
      <w:proofErr w:type="spellStart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Долгачев</w:t>
      </w:r>
      <w:proofErr w:type="spellEnd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(1946-1949 гг.), открыв в Калининградской области (в </w:t>
      </w:r>
      <w:proofErr w:type="gramStart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</w:t>
      </w:r>
      <w:proofErr w:type="gramEnd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Калининграде и г. Черняховске) педагогические училища, также в 1947 году на территории области был создан Калининградский педагогический институт. Ещё один заведующий отделом народного образования Владимир Васильевич Никаноров (1949-1950 гг.) начал развивать сеть дошкольных образования на селе, а при Николае Владимировиче </w:t>
      </w:r>
      <w:proofErr w:type="spellStart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Костюке</w:t>
      </w:r>
      <w:proofErr w:type="spellEnd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(1950-1961 гг.) все общеобразовательные школы перешли на 7-летнее обучение.</w:t>
      </w:r>
    </w:p>
    <w:p w:rsidR="007811C9" w:rsidRPr="00085316" w:rsidRDefault="007811C9" w:rsidP="007811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Развитием и совершенствованием системы образования в разные периоды занимались разные люди, именно их управленческим талантом и профессионализмом были заложены прочные основы, обеспечена стабильность функционирования и кадровый потенциал, сформированы традиции нашей региональной системы образования. Самый яркий след оставили такие руководители </w:t>
      </w:r>
      <w:proofErr w:type="spellStart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облоно</w:t>
      </w:r>
      <w:proofErr w:type="spellEnd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как Анна Михайловна </w:t>
      </w:r>
      <w:proofErr w:type="spellStart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Чубановская</w:t>
      </w:r>
      <w:proofErr w:type="spellEnd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(1961-1979), Татьяна Николаевна </w:t>
      </w:r>
      <w:proofErr w:type="spellStart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Бубнова</w:t>
      </w:r>
      <w:proofErr w:type="spellEnd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(1981-1987), Владимир Николаевич </w:t>
      </w:r>
      <w:proofErr w:type="spellStart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Толстокоров</w:t>
      </w:r>
      <w:proofErr w:type="spellEnd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(1987–1992). После распада СССР и появлении России, как суверенного государства, комитетом по образованию администрации Калининградской области руководил Али </w:t>
      </w:r>
      <w:proofErr w:type="spellStart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Вайсович</w:t>
      </w:r>
      <w:proofErr w:type="spellEnd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Салихов (1992-1996).</w:t>
      </w:r>
    </w:p>
    <w:p w:rsidR="007811C9" w:rsidRPr="00085316" w:rsidRDefault="007811C9" w:rsidP="007811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2000 году начался период модернизации Российского образования и начальником управления образования Калининградской области был назначен Лазарь Моисеевич </w:t>
      </w:r>
      <w:proofErr w:type="spellStart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Фуксон</w:t>
      </w:r>
      <w:proofErr w:type="spellEnd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(2001-2005). В это время начались процессы совершенствования структуры и содержания образования, </w:t>
      </w:r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информатизации системы образования, осуществлялся поэтапный переход на новые механизмы финансирования, а в 2001 году было принято решение о том, что выпускники Калининградской области примут участие в апробации ЕГЭ по окончании 2001/2002 учебного года. На тот момент участие в эксперименте </w:t>
      </w:r>
      <w:proofErr w:type="gramStart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введения механизмов независимой оценки качества образования</w:t>
      </w:r>
      <w:proofErr w:type="gramEnd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принимали 10 регионов, в том числе и самый западный субъект Российской Федерации.</w:t>
      </w:r>
    </w:p>
    <w:p w:rsidR="007811C9" w:rsidRPr="00085316" w:rsidRDefault="007811C9" w:rsidP="007811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2005 году было образовано Министерство образования Калининградской области. Система образования региона включилось в реализацию национального проекта «Образование», министром образования стала Наталия Сергеевна Шерри (2006-2010). В этот период (2007-2009г.г.) в регионе был реализован крупномасштабный Комплексный проект модернизации образования. Основой реализации проекта был конкурсный подход. Расширилось государственно-общественное управление, в образовательных организациях появились управляющие советы, система образования стала более открытой. Появились школы-лидеры «</w:t>
      </w:r>
      <w:proofErr w:type="spellStart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Супершик</w:t>
      </w:r>
      <w:proofErr w:type="spellEnd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», получило новый импульс развитие кадетского движения. В практику управления образованием вошли публичные доклады.</w:t>
      </w:r>
    </w:p>
    <w:p w:rsidR="007811C9" w:rsidRPr="00085316" w:rsidRDefault="007811C9" w:rsidP="007811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2010 году Министерство образования Калининградской области возглавила Анастасия Ивановна </w:t>
      </w:r>
      <w:proofErr w:type="spellStart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Хребтова</w:t>
      </w:r>
      <w:proofErr w:type="spellEnd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(2010-2013), которая работая в органах управления образованием Калининградской области, огромный вклад внесла в развитие системы духовно-нравственного воспитания и образования обучающихся.</w:t>
      </w:r>
    </w:p>
    <w:p w:rsidR="007811C9" w:rsidRPr="00085316" w:rsidRDefault="007811C9" w:rsidP="007811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2013 года и на данный момент министром образования Калининградской области является Светлана Сергеевна </w:t>
      </w:r>
      <w:proofErr w:type="spellStart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Трусенёва</w:t>
      </w:r>
      <w:proofErr w:type="spellEnd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7811C9" w:rsidRPr="00085316" w:rsidRDefault="007811C9" w:rsidP="007811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Современный период калининградского образования связан с </w:t>
      </w:r>
      <w:proofErr w:type="gramStart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крупно масштабными</w:t>
      </w:r>
      <w:proofErr w:type="gramEnd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изменениями. Реализация </w:t>
      </w:r>
      <w:proofErr w:type="gramStart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Указов Президента России Владимира Владимировича Путина</w:t>
      </w:r>
      <w:proofErr w:type="gramEnd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задач, поставленных Губернатором Калининградской области Николаем Николаевичем </w:t>
      </w:r>
      <w:proofErr w:type="spellStart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Цукановым</w:t>
      </w:r>
      <w:proofErr w:type="spellEnd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находят отражение и в управленческой, и в образовательной деятельности. Это создание условий для предоставления качественного образования и достижение качественных результатов.</w:t>
      </w:r>
    </w:p>
    <w:p w:rsidR="007811C9" w:rsidRPr="00085316" w:rsidRDefault="007811C9" w:rsidP="007811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этот период  в регионе завершено строительство 8 новых современных школ и началось строительство новых детских садов, к концу 2015 года их будет 21. Более 13 тыс. детей дошкольного возраста </w:t>
      </w:r>
      <w:proofErr w:type="gramStart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обеспечены</w:t>
      </w:r>
      <w:proofErr w:type="gramEnd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местами в детских садах, и очередь для детей в возрасте от 3 до 7 лет будет к 1 января 2016 года полностью ликвидирована. В регионе активно внедряются новые образовательные стандарты, которые направлены на повышение качества образования, развитие талантливой молодежи, поддержку, сопровождение и социализацию наших ребят. Система профессионального </w:t>
      </w:r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образования сегодня представлена организациями, которые известны не только в России, но и за рубежом. </w:t>
      </w:r>
      <w:proofErr w:type="gramStart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Более 60% детей задействованы в системе дополнительного образования, и я не сомневаюсь, что ежегодно этот показатель будет расти.</w:t>
      </w:r>
      <w:proofErr w:type="gramEnd"/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Серьезно возрос престиж педагогической профессии. Открыт Региональный педагогический институт, обеспечен рост заработной платы педагогических работников. Внедряется система сертификации, совершенствуется система оценки качества образования. Отрадно, что с каждым годом в наших учреждениях становится все больше молодых специалистов.</w:t>
      </w:r>
    </w:p>
    <w:p w:rsidR="007811C9" w:rsidRPr="00085316" w:rsidRDefault="007811C9" w:rsidP="007811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Система образования Калининградской области занимает прочные лидерские позиции в России.</w:t>
      </w:r>
    </w:p>
    <w:p w:rsidR="007811C9" w:rsidRPr="00085316" w:rsidRDefault="007811C9" w:rsidP="007811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Отдельные слова благодарности и самые сердечные поздравления – ветеранам педагогического труда. Именно Вы воспитали сотни тысяч выпускников, которые сегодня достойно трудятся на благо нашего региона и страны в целом. Именно Вы, ветераны, стояли у истоков образования в Калининградской области, развивали его, превращали в стройную систему, которая в этом году отмечает свой 70-летний юбилей. </w:t>
      </w:r>
    </w:p>
    <w:p w:rsidR="007811C9" w:rsidRPr="00085316" w:rsidRDefault="007811C9" w:rsidP="007811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Огромное спасибо всем моим коллегам, которые сегодня управляют системой образования на разных уровнях, благодаря Вашему труду мы постоянно достигаем высоких показателей и результатов!</w:t>
      </w:r>
    </w:p>
    <w:p w:rsidR="007811C9" w:rsidRPr="00085316" w:rsidRDefault="007811C9" w:rsidP="007811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5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Дорогие друзья! Желаю Вам нескончаемой энергии и сил, здоровья, мира и благополучия в семьях, оптимизма, любознательных учеников и огромного удовлетворения в работе и в жизни.                                                                                                                                                            </w:t>
      </w:r>
    </w:p>
    <w:p w:rsidR="007811C9" w:rsidRDefault="007811C9" w:rsidP="007811C9">
      <w:pPr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proofErr w:type="gramStart"/>
      <w:r w:rsidRPr="0008531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(Из поздравления министра образования Калининградской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 обл</w:t>
      </w:r>
      <w:r w:rsidRPr="0008531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асти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  </w:t>
      </w:r>
      <w:r w:rsidRPr="0008531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</w:t>
      </w:r>
      <w:proofErr w:type="gramEnd"/>
    </w:p>
    <w:p w:rsidR="007811C9" w:rsidRPr="00085316" w:rsidRDefault="007811C9" w:rsidP="007811C9">
      <w:pPr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proofErr w:type="gramStart"/>
      <w:r w:rsidRPr="0008531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Трусенёвой</w:t>
      </w:r>
      <w:proofErr w:type="spellEnd"/>
      <w:r w:rsidRPr="0008531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 Светланы  Сергеевны)</w:t>
      </w:r>
      <w:proofErr w:type="gramEnd"/>
    </w:p>
    <w:p w:rsidR="007811C9" w:rsidRPr="00085316" w:rsidRDefault="007811C9" w:rsidP="007811C9">
      <w:pPr>
        <w:rPr>
          <w:rFonts w:ascii="Times New Roman" w:hAnsi="Times New Roman" w:cs="Times New Roman"/>
          <w:sz w:val="24"/>
          <w:szCs w:val="24"/>
        </w:rPr>
      </w:pPr>
    </w:p>
    <w:p w:rsidR="007811C9" w:rsidRPr="00A546A5" w:rsidRDefault="007811C9" w:rsidP="00714745">
      <w:pPr>
        <w:shd w:val="clear" w:color="auto" w:fill="FFFFFF"/>
        <w:spacing w:before="225" w:after="105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sectPr w:rsidR="007811C9" w:rsidRPr="00A546A5" w:rsidSect="00F2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564"/>
    <w:rsid w:val="00023C93"/>
    <w:rsid w:val="00440424"/>
    <w:rsid w:val="004A28E5"/>
    <w:rsid w:val="00714745"/>
    <w:rsid w:val="007439EE"/>
    <w:rsid w:val="00773B45"/>
    <w:rsid w:val="007811C9"/>
    <w:rsid w:val="00900161"/>
    <w:rsid w:val="00A546A5"/>
    <w:rsid w:val="00B559F5"/>
    <w:rsid w:val="00B82564"/>
    <w:rsid w:val="00BA134C"/>
    <w:rsid w:val="00F24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B9"/>
  </w:style>
  <w:style w:type="paragraph" w:styleId="1">
    <w:name w:val="heading 1"/>
    <w:basedOn w:val="a"/>
    <w:link w:val="10"/>
    <w:uiPriority w:val="9"/>
    <w:qFormat/>
    <w:rsid w:val="00B82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5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5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9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55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2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5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Грязнов</dc:creator>
  <cp:lastModifiedBy>Wizard</cp:lastModifiedBy>
  <cp:revision>9</cp:revision>
  <dcterms:created xsi:type="dcterms:W3CDTF">2016-05-12T08:33:00Z</dcterms:created>
  <dcterms:modified xsi:type="dcterms:W3CDTF">2016-12-12T12:52:00Z</dcterms:modified>
</cp:coreProperties>
</file>